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8113B" w14:textId="0EB0E72E" w:rsidR="00980EAA" w:rsidRDefault="00AA60EB" w:rsidP="2673A361">
      <w:pPr>
        <w:pStyle w:val="Heading1"/>
        <w:rPr>
          <w:smallCaps/>
          <w:sz w:val="36"/>
          <w:szCs w:val="36"/>
        </w:rPr>
      </w:pPr>
      <w:r w:rsidRPr="00B93737">
        <w:rPr>
          <w:noProof/>
        </w:rPr>
        <w:drawing>
          <wp:anchor distT="0" distB="0" distL="114300" distR="114300" simplePos="0" relativeHeight="251657728" behindDoc="1" locked="0" layoutInCell="1" allowOverlap="1" wp14:anchorId="4C7B220C" wp14:editId="35F317E8">
            <wp:simplePos x="0" y="0"/>
            <wp:positionH relativeFrom="column">
              <wp:posOffset>73025</wp:posOffset>
            </wp:positionH>
            <wp:positionV relativeFrom="paragraph">
              <wp:posOffset>0</wp:posOffset>
            </wp:positionV>
            <wp:extent cx="1844040" cy="983615"/>
            <wp:effectExtent l="0" t="0" r="0" b="0"/>
            <wp:wrapTight wrapText="bothSides">
              <wp:wrapPolygon edited="0">
                <wp:start x="0" y="0"/>
                <wp:lineTo x="0" y="21335"/>
                <wp:lineTo x="21421" y="21335"/>
                <wp:lineTo x="2142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AC2126E" w:rsidRPr="00B93737">
        <w:rPr>
          <w:smallCaps/>
          <w:sz w:val="36"/>
          <w:szCs w:val="36"/>
        </w:rPr>
        <w:t>60</w:t>
      </w:r>
      <w:r w:rsidR="009833D8" w:rsidRPr="2673A361">
        <w:rPr>
          <w:smallCaps/>
          <w:sz w:val="36"/>
          <w:szCs w:val="36"/>
          <w:vertAlign w:val="superscript"/>
        </w:rPr>
        <w:t>th</w:t>
      </w:r>
      <w:r w:rsidR="00E80C1C" w:rsidRPr="2673A361">
        <w:rPr>
          <w:smallCaps/>
          <w:sz w:val="36"/>
          <w:szCs w:val="36"/>
        </w:rPr>
        <w:t xml:space="preserve"> Annual </w:t>
      </w:r>
    </w:p>
    <w:p w14:paraId="7C05D598" w14:textId="2F0AD48B" w:rsidR="0021442A" w:rsidRDefault="00E80C1C" w:rsidP="0095546A">
      <w:pPr>
        <w:pStyle w:val="Heading1"/>
        <w:rPr>
          <w:smallCaps/>
          <w:sz w:val="36"/>
        </w:rPr>
      </w:pPr>
      <w:r>
        <w:rPr>
          <w:smallCaps/>
          <w:sz w:val="36"/>
        </w:rPr>
        <w:t>Grey Bruce Farmers’ Week 20</w:t>
      </w:r>
      <w:r w:rsidR="009833D8">
        <w:rPr>
          <w:smallCaps/>
          <w:sz w:val="36"/>
        </w:rPr>
        <w:t>2</w:t>
      </w:r>
      <w:r w:rsidR="00B93737">
        <w:rPr>
          <w:smallCaps/>
          <w:sz w:val="36"/>
        </w:rPr>
        <w:t>6</w:t>
      </w:r>
    </w:p>
    <w:p w14:paraId="5CF4F197" w14:textId="2A257E83" w:rsidR="0021442A" w:rsidRPr="00B2240E" w:rsidRDefault="0021442A" w:rsidP="00CA6285">
      <w:pPr>
        <w:jc w:val="center"/>
        <w:rPr>
          <w:rFonts w:asciiTheme="minorHAnsi" w:hAnsiTheme="minorHAnsi" w:cstheme="minorBidi"/>
          <w:sz w:val="18"/>
          <w:szCs w:val="18"/>
        </w:rPr>
      </w:pPr>
      <w:r w:rsidRPr="10F88256">
        <w:rPr>
          <w:rFonts w:asciiTheme="minorHAnsi" w:hAnsiTheme="minorHAnsi" w:cstheme="minorBidi"/>
          <w:sz w:val="18"/>
          <w:szCs w:val="18"/>
        </w:rPr>
        <w:t>Box 463, 206 Toronto St S, Unit 3, Markdale, ON</w:t>
      </w:r>
      <w:r w:rsidR="00DC1897" w:rsidRPr="10F88256">
        <w:rPr>
          <w:rFonts w:asciiTheme="minorHAnsi" w:hAnsiTheme="minorHAnsi" w:cstheme="minorBidi"/>
          <w:sz w:val="18"/>
          <w:szCs w:val="18"/>
        </w:rPr>
        <w:t>,</w:t>
      </w:r>
      <w:r w:rsidRPr="10F88256">
        <w:rPr>
          <w:rFonts w:asciiTheme="minorHAnsi" w:hAnsiTheme="minorHAnsi" w:cstheme="minorBidi"/>
          <w:sz w:val="18"/>
          <w:szCs w:val="18"/>
        </w:rPr>
        <w:t xml:space="preserve"> NOC 1HO</w:t>
      </w:r>
    </w:p>
    <w:p w14:paraId="3BE503E0" w14:textId="17984EC9" w:rsidR="0021442A" w:rsidRPr="00B2240E" w:rsidRDefault="0021442A" w:rsidP="00CA6285">
      <w:pPr>
        <w:tabs>
          <w:tab w:val="right" w:pos="4301"/>
          <w:tab w:val="left" w:pos="4862"/>
        </w:tabs>
        <w:jc w:val="center"/>
        <w:rPr>
          <w:rFonts w:asciiTheme="minorHAnsi" w:hAnsiTheme="minorHAnsi" w:cstheme="minorBidi"/>
          <w:sz w:val="18"/>
          <w:szCs w:val="18"/>
          <w:lang w:val="fr-FR"/>
        </w:rPr>
      </w:pPr>
      <w:r w:rsidRPr="10F88256">
        <w:rPr>
          <w:rFonts w:asciiTheme="minorHAnsi" w:hAnsiTheme="minorHAnsi" w:cstheme="minorBidi"/>
          <w:sz w:val="18"/>
          <w:szCs w:val="18"/>
          <w:lang w:val="fr-FR"/>
        </w:rPr>
        <w:t>519-986-3756</w:t>
      </w:r>
    </w:p>
    <w:p w14:paraId="44877291" w14:textId="4EC65FFB" w:rsidR="0021442A" w:rsidRPr="00B2240E" w:rsidRDefault="0021442A" w:rsidP="00CA6285">
      <w:pPr>
        <w:pStyle w:val="BodyText"/>
        <w:tabs>
          <w:tab w:val="right" w:pos="4301"/>
          <w:tab w:val="left" w:pos="4862"/>
        </w:tabs>
        <w:jc w:val="center"/>
        <w:rPr>
          <w:rFonts w:asciiTheme="minorHAnsi" w:hAnsiTheme="minorHAnsi" w:cstheme="minorBidi"/>
          <w:sz w:val="18"/>
          <w:szCs w:val="18"/>
        </w:rPr>
      </w:pPr>
      <w:r w:rsidRPr="10F88256">
        <w:rPr>
          <w:rFonts w:asciiTheme="minorHAnsi" w:hAnsiTheme="minorHAnsi" w:cstheme="minorBidi"/>
          <w:sz w:val="18"/>
          <w:szCs w:val="18"/>
        </w:rPr>
        <w:t xml:space="preserve">Email: </w:t>
      </w:r>
      <w:hyperlink r:id="rId11" w:history="1">
        <w:r w:rsidR="00714056" w:rsidRPr="00E15197">
          <w:rPr>
            <w:rStyle w:val="Hyperlink"/>
            <w:rFonts w:asciiTheme="minorHAnsi" w:hAnsiTheme="minorHAnsi" w:cstheme="minorBidi"/>
            <w:sz w:val="18"/>
            <w:szCs w:val="18"/>
          </w:rPr>
          <w:t>info@greyagservices.ca</w:t>
        </w:r>
      </w:hyperlink>
      <w:r w:rsidR="00714056">
        <w:rPr>
          <w:rFonts w:asciiTheme="minorHAnsi" w:hAnsiTheme="minorHAnsi" w:cstheme="minorBidi"/>
          <w:sz w:val="18"/>
          <w:szCs w:val="18"/>
        </w:rPr>
        <w:t xml:space="preserve">; </w:t>
      </w:r>
      <w:hyperlink r:id="rId12" w:history="1">
        <w:r w:rsidR="006E675C" w:rsidRPr="00E15197">
          <w:rPr>
            <w:rStyle w:val="Hyperlink"/>
            <w:rFonts w:asciiTheme="minorHAnsi" w:hAnsiTheme="minorHAnsi" w:cstheme="minorBidi"/>
            <w:sz w:val="18"/>
            <w:szCs w:val="18"/>
          </w:rPr>
          <w:t>lorie@greyagservices.ca</w:t>
        </w:r>
      </w:hyperlink>
      <w:r w:rsidR="006E675C">
        <w:rPr>
          <w:rFonts w:asciiTheme="minorHAnsi" w:hAnsiTheme="minorHAnsi" w:cstheme="minorBidi"/>
          <w:sz w:val="18"/>
          <w:szCs w:val="18"/>
        </w:rPr>
        <w:t xml:space="preserve">; </w:t>
      </w:r>
      <w:r w:rsidRPr="10F88256">
        <w:rPr>
          <w:rFonts w:asciiTheme="minorHAnsi" w:hAnsiTheme="minorHAnsi" w:cstheme="minorBidi"/>
          <w:sz w:val="18"/>
          <w:szCs w:val="18"/>
        </w:rPr>
        <w:t xml:space="preserve">Website: </w:t>
      </w:r>
      <w:hyperlink r:id="rId13">
        <w:r w:rsidR="00E64937" w:rsidRPr="10F88256">
          <w:rPr>
            <w:rStyle w:val="Hyperlink"/>
            <w:rFonts w:asciiTheme="minorHAnsi" w:hAnsiTheme="minorHAnsi" w:cstheme="minorBidi"/>
            <w:sz w:val="18"/>
            <w:szCs w:val="18"/>
          </w:rPr>
          <w:t>www.</w:t>
        </w:r>
        <w:r w:rsidR="3A3825F5" w:rsidRPr="10F88256">
          <w:rPr>
            <w:rStyle w:val="Hyperlink"/>
            <w:rFonts w:asciiTheme="minorHAnsi" w:hAnsiTheme="minorHAnsi" w:cstheme="minorBidi"/>
            <w:sz w:val="18"/>
            <w:szCs w:val="18"/>
          </w:rPr>
          <w:t>gbfw.ca</w:t>
        </w:r>
      </w:hyperlink>
    </w:p>
    <w:p w14:paraId="331CE935" w14:textId="105C5CD9" w:rsidR="00E328B4" w:rsidRPr="00B2240E" w:rsidRDefault="00E328B4" w:rsidP="00CA6285">
      <w:pPr>
        <w:pStyle w:val="BodyText"/>
        <w:tabs>
          <w:tab w:val="right" w:pos="4301"/>
          <w:tab w:val="left" w:pos="4862"/>
        </w:tabs>
        <w:jc w:val="center"/>
        <w:rPr>
          <w:rFonts w:asciiTheme="minorHAnsi" w:hAnsiTheme="minorHAnsi" w:cstheme="minorBidi"/>
          <w:sz w:val="18"/>
          <w:szCs w:val="18"/>
        </w:rPr>
      </w:pPr>
      <w:r w:rsidRPr="10F88256">
        <w:rPr>
          <w:rFonts w:asciiTheme="minorHAnsi" w:hAnsiTheme="minorHAnsi" w:cstheme="minorBidi"/>
          <w:sz w:val="18"/>
          <w:szCs w:val="18"/>
        </w:rPr>
        <w:t>Follow us on Twitter</w:t>
      </w:r>
      <w:r w:rsidR="009833D8" w:rsidRPr="10F88256">
        <w:rPr>
          <w:rFonts w:asciiTheme="minorHAnsi" w:hAnsiTheme="minorHAnsi" w:cstheme="minorBidi"/>
          <w:sz w:val="18"/>
          <w:szCs w:val="18"/>
        </w:rPr>
        <w:t xml:space="preserve"> </w:t>
      </w:r>
      <w:r w:rsidRPr="10F88256">
        <w:rPr>
          <w:rFonts w:asciiTheme="minorHAnsi" w:hAnsiTheme="minorHAnsi" w:cstheme="minorBidi"/>
          <w:sz w:val="18"/>
          <w:szCs w:val="18"/>
        </w:rPr>
        <w:t>and</w:t>
      </w:r>
      <w:r w:rsidR="0049538D" w:rsidRPr="10F88256">
        <w:rPr>
          <w:rFonts w:asciiTheme="minorHAnsi" w:hAnsiTheme="minorHAnsi" w:cstheme="minorBidi"/>
          <w:sz w:val="18"/>
          <w:szCs w:val="18"/>
        </w:rPr>
        <w:t xml:space="preserve"> Facebook @GBFarmersWeek</w:t>
      </w:r>
      <w:r w:rsidR="00DC1897" w:rsidRPr="10F88256">
        <w:rPr>
          <w:rFonts w:asciiTheme="minorHAnsi" w:hAnsiTheme="minorHAnsi" w:cstheme="minorBidi"/>
          <w:sz w:val="18"/>
          <w:szCs w:val="18"/>
        </w:rPr>
        <w:t xml:space="preserve"> o</w:t>
      </w:r>
      <w:r w:rsidR="00351AA3">
        <w:rPr>
          <w:rFonts w:asciiTheme="minorHAnsi" w:hAnsiTheme="minorHAnsi" w:cstheme="minorBidi"/>
          <w:sz w:val="18"/>
          <w:szCs w:val="18"/>
        </w:rPr>
        <w:t xml:space="preserve">r </w:t>
      </w:r>
      <w:r w:rsidR="00DC1897" w:rsidRPr="10F88256">
        <w:rPr>
          <w:rFonts w:asciiTheme="minorHAnsi" w:hAnsiTheme="minorHAnsi" w:cstheme="minorBidi"/>
          <w:sz w:val="18"/>
          <w:szCs w:val="18"/>
        </w:rPr>
        <w:t>Instagram @</w:t>
      </w:r>
      <w:r w:rsidR="000800C6">
        <w:rPr>
          <w:rFonts w:asciiTheme="minorHAnsi" w:hAnsiTheme="minorHAnsi" w:cstheme="minorBidi"/>
          <w:sz w:val="18"/>
          <w:szCs w:val="18"/>
        </w:rPr>
        <w:t>GB</w:t>
      </w:r>
      <w:r w:rsidR="00DC1897" w:rsidRPr="10F88256">
        <w:rPr>
          <w:rFonts w:asciiTheme="minorHAnsi" w:hAnsiTheme="minorHAnsi" w:cstheme="minorBidi"/>
          <w:sz w:val="18"/>
          <w:szCs w:val="18"/>
        </w:rPr>
        <w:t>_farmersweek</w:t>
      </w:r>
      <w:r w:rsidR="00CA6285">
        <w:rPr>
          <w:rFonts w:asciiTheme="minorHAnsi" w:hAnsiTheme="minorHAnsi" w:cstheme="minorBidi"/>
          <w:sz w:val="18"/>
          <w:szCs w:val="18"/>
        </w:rPr>
        <w:t xml:space="preserve">  </w:t>
      </w:r>
      <w:r w:rsidR="0049538D" w:rsidRPr="10F88256">
        <w:rPr>
          <w:rFonts w:asciiTheme="minorHAnsi" w:hAnsiTheme="minorHAnsi" w:cstheme="minorBidi"/>
          <w:sz w:val="18"/>
          <w:szCs w:val="18"/>
        </w:rPr>
        <w:t>#GBFW</w:t>
      </w:r>
      <w:r w:rsidR="009833D8" w:rsidRPr="10F88256">
        <w:rPr>
          <w:rFonts w:asciiTheme="minorHAnsi" w:hAnsiTheme="minorHAnsi" w:cstheme="minorBidi"/>
          <w:sz w:val="18"/>
          <w:szCs w:val="18"/>
        </w:rPr>
        <w:t>2</w:t>
      </w:r>
      <w:r w:rsidR="00B93737">
        <w:rPr>
          <w:rFonts w:asciiTheme="minorHAnsi" w:hAnsiTheme="minorHAnsi" w:cstheme="minorBidi"/>
          <w:sz w:val="18"/>
          <w:szCs w:val="18"/>
        </w:rPr>
        <w:t>6</w:t>
      </w:r>
    </w:p>
    <w:p w14:paraId="772B77BC" w14:textId="77777777" w:rsidR="0021442A" w:rsidRPr="00B2240E" w:rsidRDefault="0021442A" w:rsidP="10F88256">
      <w:pPr>
        <w:jc w:val="center"/>
        <w:rPr>
          <w:rFonts w:asciiTheme="minorHAnsi" w:hAnsiTheme="minorHAnsi" w:cstheme="minorBidi"/>
          <w:sz w:val="12"/>
          <w:szCs w:val="12"/>
          <w:lang w:val="en-US"/>
        </w:rPr>
      </w:pPr>
    </w:p>
    <w:p w14:paraId="6DC920C0" w14:textId="5ED2EA86" w:rsidR="0021442A" w:rsidRDefault="0021442A" w:rsidP="0095546A">
      <w:pPr>
        <w:jc w:val="center"/>
        <w:rPr>
          <w:rFonts w:asciiTheme="minorHAnsi" w:hAnsiTheme="minorHAnsi" w:cstheme="minorHAnsi"/>
          <w:b/>
          <w:sz w:val="22"/>
        </w:rPr>
      </w:pPr>
      <w:r w:rsidRPr="00B2240E">
        <w:rPr>
          <w:rFonts w:asciiTheme="minorHAnsi" w:hAnsiTheme="minorHAnsi" w:cstheme="minorHAnsi"/>
          <w:b/>
          <w:sz w:val="22"/>
        </w:rPr>
        <w:t xml:space="preserve">Your exhibit space for </w:t>
      </w:r>
      <w:r w:rsidR="00E80C1C" w:rsidRPr="00B2240E">
        <w:rPr>
          <w:rFonts w:asciiTheme="minorHAnsi" w:hAnsiTheme="minorHAnsi" w:cstheme="minorHAnsi"/>
          <w:b/>
          <w:sz w:val="22"/>
        </w:rPr>
        <w:t>the 20</w:t>
      </w:r>
      <w:r w:rsidR="009833D8" w:rsidRPr="00B2240E">
        <w:rPr>
          <w:rFonts w:asciiTheme="minorHAnsi" w:hAnsiTheme="minorHAnsi" w:cstheme="minorHAnsi"/>
          <w:b/>
          <w:sz w:val="22"/>
        </w:rPr>
        <w:t>2</w:t>
      </w:r>
      <w:r w:rsidR="00B93737">
        <w:rPr>
          <w:rFonts w:asciiTheme="minorHAnsi" w:hAnsiTheme="minorHAnsi" w:cstheme="minorHAnsi"/>
          <w:b/>
          <w:sz w:val="22"/>
        </w:rPr>
        <w:t>6</w:t>
      </w:r>
      <w:r w:rsidRPr="00B2240E">
        <w:rPr>
          <w:rFonts w:asciiTheme="minorHAnsi" w:hAnsiTheme="minorHAnsi" w:cstheme="minorHAnsi"/>
          <w:b/>
          <w:sz w:val="22"/>
        </w:rPr>
        <w:t xml:space="preserve"> Grey Bruce Farmers’ Week Trade Show is confirmed</w:t>
      </w:r>
      <w:r w:rsidR="00F4014E" w:rsidRPr="00B2240E">
        <w:rPr>
          <w:rFonts w:asciiTheme="minorHAnsi" w:hAnsiTheme="minorHAnsi" w:cstheme="minorHAnsi"/>
          <w:b/>
          <w:sz w:val="22"/>
        </w:rPr>
        <w:t>!</w:t>
      </w:r>
      <w:r w:rsidR="00E87049" w:rsidRPr="00B2240E">
        <w:rPr>
          <w:rFonts w:asciiTheme="minorHAnsi" w:hAnsiTheme="minorHAnsi" w:cstheme="minorHAnsi"/>
          <w:b/>
          <w:sz w:val="22"/>
        </w:rPr>
        <w:t xml:space="preserve">  </w:t>
      </w:r>
      <w:r w:rsidR="00480ECB">
        <w:rPr>
          <w:rFonts w:asciiTheme="minorHAnsi" w:hAnsiTheme="minorHAnsi" w:cstheme="minorHAnsi"/>
          <w:b/>
          <w:sz w:val="22"/>
        </w:rPr>
        <w:t>Please see the label below that confirms what days that you will be exhibiting with us.</w:t>
      </w:r>
    </w:p>
    <w:p w14:paraId="08429C20" w14:textId="77777777" w:rsidR="00EE7F3F" w:rsidRPr="00B2240E" w:rsidRDefault="00EE7F3F" w:rsidP="0095546A">
      <w:pPr>
        <w:jc w:val="center"/>
        <w:rPr>
          <w:rFonts w:asciiTheme="minorHAnsi" w:hAnsiTheme="minorHAnsi" w:cstheme="minorHAnsi"/>
          <w:b/>
          <w:sz w:val="22"/>
        </w:rPr>
      </w:pPr>
    </w:p>
    <w:p w14:paraId="59FA5F0C" w14:textId="77777777" w:rsidR="00B2240E" w:rsidRPr="00B2240E" w:rsidRDefault="00B2240E" w:rsidP="0095546A">
      <w:pPr>
        <w:rPr>
          <w:rFonts w:asciiTheme="minorHAnsi" w:hAnsiTheme="minorHAnsi" w:cstheme="minorHAnsi"/>
          <w:sz w:val="2"/>
        </w:rPr>
      </w:pPr>
    </w:p>
    <w:p w14:paraId="1F303C63" w14:textId="072A273C" w:rsidR="00857D4C" w:rsidRPr="0063493C" w:rsidRDefault="00F72DD6" w:rsidP="0063493C">
      <w:pPr>
        <w:pStyle w:val="Bullets"/>
        <w:numPr>
          <w:ilvl w:val="0"/>
          <w:numId w:val="4"/>
        </w:numPr>
        <w:tabs>
          <w:tab w:val="left" w:pos="567"/>
        </w:tabs>
        <w:ind w:left="426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EB79BC">
        <w:rPr>
          <w:rFonts w:asciiTheme="minorHAnsi" w:hAnsiTheme="minorHAnsi" w:cstheme="minorHAnsi"/>
          <w:b/>
          <w:bCs/>
          <w:sz w:val="22"/>
          <w:szCs w:val="22"/>
        </w:rPr>
        <w:t>If you are exhibiting for all of Grey Bruce Farmers’ Week</w:t>
      </w:r>
      <w:r w:rsidR="00B2240E" w:rsidRPr="00EB79BC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EB79BC">
        <w:rPr>
          <w:rFonts w:asciiTheme="minorHAnsi" w:hAnsiTheme="minorHAnsi" w:cstheme="minorHAnsi"/>
          <w:b/>
          <w:bCs/>
          <w:sz w:val="22"/>
          <w:szCs w:val="22"/>
        </w:rPr>
        <w:t xml:space="preserve">or just </w:t>
      </w:r>
      <w:r w:rsidR="00CF6D1D" w:rsidRPr="00EB79BC">
        <w:rPr>
          <w:rFonts w:asciiTheme="minorHAnsi" w:hAnsiTheme="minorHAnsi" w:cstheme="minorHAnsi"/>
          <w:b/>
          <w:bCs/>
          <w:sz w:val="22"/>
          <w:szCs w:val="22"/>
        </w:rPr>
        <w:t>Beef</w:t>
      </w:r>
      <w:r w:rsidR="009833D8" w:rsidRPr="00EB79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04519" w:rsidRPr="00EB79BC">
        <w:rPr>
          <w:rFonts w:asciiTheme="minorHAnsi" w:hAnsiTheme="minorHAnsi" w:cstheme="minorHAnsi"/>
          <w:b/>
          <w:bCs/>
          <w:sz w:val="22"/>
          <w:szCs w:val="22"/>
        </w:rPr>
        <w:t xml:space="preserve">Day </w:t>
      </w:r>
      <w:r w:rsidRPr="00EB79BC">
        <w:rPr>
          <w:rFonts w:asciiTheme="minorHAnsi" w:hAnsiTheme="minorHAnsi" w:cstheme="minorHAnsi"/>
          <w:b/>
          <w:bCs/>
          <w:sz w:val="22"/>
          <w:szCs w:val="22"/>
        </w:rPr>
        <w:t xml:space="preserve">on </w:t>
      </w:r>
      <w:r w:rsidR="00CF6D1D" w:rsidRPr="00EB79BC">
        <w:rPr>
          <w:rFonts w:asciiTheme="minorHAnsi" w:hAnsiTheme="minorHAnsi" w:cstheme="minorHAnsi"/>
          <w:b/>
          <w:bCs/>
          <w:sz w:val="22"/>
          <w:szCs w:val="22"/>
        </w:rPr>
        <w:t>Wednesday</w:t>
      </w:r>
      <w:r w:rsidRPr="00EB79BC">
        <w:rPr>
          <w:rFonts w:asciiTheme="minorHAnsi" w:hAnsiTheme="minorHAnsi" w:cstheme="minorHAnsi"/>
          <w:b/>
          <w:bCs/>
          <w:sz w:val="22"/>
          <w:szCs w:val="22"/>
        </w:rPr>
        <w:t>, January</w:t>
      </w:r>
      <w:r w:rsidR="003556F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93737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087132">
        <w:rPr>
          <w:rFonts w:asciiTheme="minorHAnsi" w:hAnsiTheme="minorHAnsi" w:cstheme="minorHAnsi"/>
          <w:b/>
          <w:bCs/>
          <w:sz w:val="22"/>
          <w:szCs w:val="22"/>
        </w:rPr>
        <w:t>th</w:t>
      </w:r>
      <w:r w:rsidR="00B2240E" w:rsidRPr="00EB79BC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EB79BC">
        <w:rPr>
          <w:rFonts w:asciiTheme="minorHAnsi" w:hAnsiTheme="minorHAnsi" w:cstheme="minorHAnsi"/>
          <w:b/>
          <w:bCs/>
          <w:sz w:val="22"/>
          <w:szCs w:val="22"/>
        </w:rPr>
        <w:t xml:space="preserve"> you are encouraged to set up your exhibit </w:t>
      </w:r>
      <w:r w:rsidR="00B2240E" w:rsidRPr="00EB79BC">
        <w:rPr>
          <w:rFonts w:asciiTheme="minorHAnsi" w:hAnsiTheme="minorHAnsi" w:cstheme="minorHAnsi"/>
          <w:b/>
          <w:bCs/>
          <w:sz w:val="22"/>
          <w:szCs w:val="22"/>
        </w:rPr>
        <w:t xml:space="preserve">on </w:t>
      </w:r>
      <w:r w:rsidRPr="00EB79BC">
        <w:rPr>
          <w:rFonts w:asciiTheme="minorHAnsi" w:hAnsiTheme="minorHAnsi" w:cstheme="minorHAnsi"/>
          <w:b/>
          <w:bCs/>
          <w:sz w:val="22"/>
          <w:szCs w:val="22"/>
        </w:rPr>
        <w:t xml:space="preserve">January </w:t>
      </w:r>
      <w:r w:rsidR="00B9373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087132">
        <w:rPr>
          <w:rFonts w:asciiTheme="minorHAnsi" w:hAnsiTheme="minorHAnsi" w:cstheme="minorHAnsi"/>
          <w:b/>
          <w:bCs/>
          <w:sz w:val="22"/>
          <w:szCs w:val="22"/>
        </w:rPr>
        <w:t>th</w:t>
      </w:r>
      <w:r w:rsidRPr="00EB79B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95546A">
        <w:rPr>
          <w:rFonts w:asciiTheme="minorHAnsi" w:hAnsiTheme="minorHAnsi" w:cstheme="minorHAnsi"/>
          <w:sz w:val="22"/>
          <w:szCs w:val="22"/>
        </w:rPr>
        <w:t xml:space="preserve"> We will be at the Elmwood Community Centre that </w:t>
      </w:r>
      <w:r w:rsidR="00E328B4" w:rsidRPr="0095546A">
        <w:rPr>
          <w:rFonts w:asciiTheme="minorHAnsi" w:hAnsiTheme="minorHAnsi" w:cstheme="minorHAnsi"/>
          <w:sz w:val="22"/>
          <w:szCs w:val="22"/>
        </w:rPr>
        <w:t>day</w:t>
      </w:r>
      <w:r w:rsidRPr="0095546A">
        <w:rPr>
          <w:rFonts w:asciiTheme="minorHAnsi" w:hAnsiTheme="minorHAnsi" w:cstheme="minorHAnsi"/>
          <w:sz w:val="22"/>
          <w:szCs w:val="22"/>
        </w:rPr>
        <w:t xml:space="preserve"> to help with set-up from</w:t>
      </w:r>
      <w:r w:rsidRPr="0095546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87049" w:rsidRPr="0095546A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95546A">
        <w:rPr>
          <w:rFonts w:asciiTheme="minorHAnsi" w:hAnsiTheme="minorHAnsi" w:cstheme="minorHAnsi"/>
          <w:b/>
          <w:bCs/>
          <w:sz w:val="22"/>
          <w:szCs w:val="22"/>
        </w:rPr>
        <w:t>1:</w:t>
      </w:r>
      <w:r w:rsidR="00E87049" w:rsidRPr="0095546A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95546A">
        <w:rPr>
          <w:rFonts w:asciiTheme="minorHAnsi" w:hAnsiTheme="minorHAnsi" w:cstheme="minorHAnsi"/>
          <w:b/>
          <w:bCs/>
          <w:sz w:val="22"/>
          <w:szCs w:val="22"/>
        </w:rPr>
        <w:t xml:space="preserve">0 </w:t>
      </w:r>
      <w:r w:rsidR="00E87049" w:rsidRPr="0095546A">
        <w:rPr>
          <w:rFonts w:asciiTheme="minorHAnsi" w:hAnsiTheme="minorHAnsi" w:cstheme="minorHAnsi"/>
          <w:b/>
          <w:bCs/>
          <w:sz w:val="22"/>
          <w:szCs w:val="22"/>
        </w:rPr>
        <w:t>a.m. until 4</w:t>
      </w:r>
      <w:r w:rsidRPr="0095546A">
        <w:rPr>
          <w:rFonts w:asciiTheme="minorHAnsi" w:hAnsiTheme="minorHAnsi" w:cstheme="minorHAnsi"/>
          <w:b/>
          <w:bCs/>
          <w:sz w:val="22"/>
          <w:szCs w:val="22"/>
        </w:rPr>
        <w:t xml:space="preserve">:00 p.m. </w:t>
      </w:r>
      <w:r w:rsidRPr="0095546A">
        <w:rPr>
          <w:rFonts w:asciiTheme="minorHAnsi" w:hAnsiTheme="minorHAnsi" w:cstheme="minorHAnsi"/>
          <w:sz w:val="22"/>
          <w:szCs w:val="22"/>
        </w:rPr>
        <w:t>(no later</w:t>
      </w:r>
      <w:r w:rsidR="00E87049" w:rsidRPr="0095546A">
        <w:rPr>
          <w:rFonts w:asciiTheme="minorHAnsi" w:hAnsiTheme="minorHAnsi" w:cstheme="minorHAnsi"/>
          <w:sz w:val="22"/>
          <w:szCs w:val="22"/>
        </w:rPr>
        <w:t xml:space="preserve"> please</w:t>
      </w:r>
      <w:r w:rsidRPr="0095546A">
        <w:rPr>
          <w:rFonts w:asciiTheme="minorHAnsi" w:hAnsiTheme="minorHAnsi" w:cstheme="minorHAnsi"/>
          <w:sz w:val="22"/>
          <w:szCs w:val="22"/>
        </w:rPr>
        <w:t xml:space="preserve">).  </w:t>
      </w:r>
    </w:p>
    <w:p w14:paraId="7669D7F5" w14:textId="77777777" w:rsidR="0063493C" w:rsidRPr="00857D4C" w:rsidRDefault="0063493C" w:rsidP="0063493C">
      <w:pPr>
        <w:pStyle w:val="Bullets"/>
        <w:numPr>
          <w:ilvl w:val="0"/>
          <w:numId w:val="0"/>
        </w:numPr>
        <w:tabs>
          <w:tab w:val="left" w:pos="426"/>
        </w:tabs>
        <w:ind w:left="426"/>
        <w:rPr>
          <w:rFonts w:asciiTheme="minorHAnsi" w:hAnsiTheme="minorHAnsi" w:cstheme="minorHAnsi"/>
          <w:b/>
          <w:bCs/>
          <w:sz w:val="22"/>
          <w:szCs w:val="22"/>
        </w:rPr>
      </w:pPr>
    </w:p>
    <w:p w14:paraId="57FA49EE" w14:textId="0BBB3D9E" w:rsidR="0021442A" w:rsidRPr="0095546A" w:rsidRDefault="0021442A" w:rsidP="00255499">
      <w:pPr>
        <w:pStyle w:val="Bullets"/>
        <w:numPr>
          <w:ilvl w:val="0"/>
          <w:numId w:val="4"/>
        </w:numPr>
        <w:tabs>
          <w:tab w:val="left" w:pos="426"/>
        </w:tabs>
        <w:ind w:left="567" w:hanging="141"/>
        <w:rPr>
          <w:rFonts w:asciiTheme="minorHAnsi" w:hAnsiTheme="minorHAnsi" w:cstheme="minorHAnsi"/>
          <w:b/>
          <w:bCs/>
          <w:sz w:val="22"/>
          <w:szCs w:val="22"/>
        </w:rPr>
      </w:pPr>
      <w:r w:rsidRPr="0095546A">
        <w:rPr>
          <w:rFonts w:asciiTheme="minorHAnsi" w:hAnsiTheme="minorHAnsi" w:cstheme="minorHAnsi"/>
          <w:sz w:val="22"/>
          <w:szCs w:val="22"/>
        </w:rPr>
        <w:t xml:space="preserve">For other tradeshow days, the </w:t>
      </w:r>
      <w:r w:rsidR="00CF6D1D" w:rsidRPr="0095546A">
        <w:rPr>
          <w:rFonts w:asciiTheme="minorHAnsi" w:hAnsiTheme="minorHAnsi" w:cstheme="minorHAnsi"/>
          <w:sz w:val="22"/>
          <w:szCs w:val="22"/>
        </w:rPr>
        <w:t>Elmwood Hall</w:t>
      </w:r>
      <w:r w:rsidRPr="0095546A">
        <w:rPr>
          <w:rFonts w:asciiTheme="minorHAnsi" w:hAnsiTheme="minorHAnsi" w:cstheme="minorHAnsi"/>
          <w:sz w:val="22"/>
          <w:szCs w:val="22"/>
        </w:rPr>
        <w:t xml:space="preserve"> will be open one hour before registration for exhibit set up</w:t>
      </w:r>
      <w:r w:rsidR="007F0DBE" w:rsidRPr="0095546A">
        <w:rPr>
          <w:rFonts w:asciiTheme="minorHAnsi" w:hAnsiTheme="minorHAnsi" w:cstheme="minorHAnsi"/>
          <w:sz w:val="22"/>
          <w:szCs w:val="22"/>
        </w:rPr>
        <w:t xml:space="preserve">. </w:t>
      </w:r>
      <w:r w:rsidR="00CF6D1D" w:rsidRPr="0095546A">
        <w:rPr>
          <w:rFonts w:asciiTheme="minorHAnsi" w:hAnsiTheme="minorHAnsi" w:cstheme="minorHAnsi"/>
          <w:sz w:val="22"/>
          <w:szCs w:val="22"/>
        </w:rPr>
        <w:t xml:space="preserve">A confirmation of the days that you will be exhibiting is on the label at the bottom of this page.  </w:t>
      </w:r>
      <w:r w:rsidR="00CF6D1D" w:rsidRPr="0095546A">
        <w:rPr>
          <w:rFonts w:asciiTheme="minorHAnsi" w:hAnsiTheme="minorHAnsi" w:cstheme="minorHAnsi"/>
          <w:b/>
          <w:bCs/>
          <w:sz w:val="22"/>
          <w:szCs w:val="22"/>
        </w:rPr>
        <w:t xml:space="preserve">In case of emergencies, </w:t>
      </w:r>
      <w:r w:rsidR="00CF6D1D" w:rsidRPr="0095546A">
        <w:rPr>
          <w:rFonts w:asciiTheme="minorHAnsi" w:hAnsiTheme="minorHAnsi" w:cstheme="minorHAnsi"/>
          <w:sz w:val="22"/>
          <w:szCs w:val="22"/>
        </w:rPr>
        <w:t xml:space="preserve">during the hours of set-up or </w:t>
      </w:r>
      <w:r w:rsidR="00647CF9">
        <w:rPr>
          <w:rFonts w:asciiTheme="minorHAnsi" w:hAnsiTheme="minorHAnsi" w:cstheme="minorHAnsi"/>
          <w:sz w:val="22"/>
          <w:szCs w:val="22"/>
        </w:rPr>
        <w:t xml:space="preserve">during </w:t>
      </w:r>
      <w:r w:rsidR="00CF6D1D" w:rsidRPr="0095546A">
        <w:rPr>
          <w:rFonts w:asciiTheme="minorHAnsi" w:hAnsiTheme="minorHAnsi" w:cstheme="minorHAnsi"/>
          <w:sz w:val="22"/>
          <w:szCs w:val="22"/>
        </w:rPr>
        <w:t>the event</w:t>
      </w:r>
      <w:r w:rsidR="00CF6D1D" w:rsidRPr="0095546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F6D1D" w:rsidRPr="0095546A">
        <w:rPr>
          <w:rFonts w:asciiTheme="minorHAnsi" w:hAnsiTheme="minorHAnsi" w:cstheme="minorHAnsi"/>
          <w:bCs/>
          <w:sz w:val="22"/>
          <w:szCs w:val="22"/>
        </w:rPr>
        <w:t>t</w:t>
      </w:r>
      <w:r w:rsidR="00CF6D1D" w:rsidRPr="0095546A">
        <w:rPr>
          <w:rFonts w:asciiTheme="minorHAnsi" w:hAnsiTheme="minorHAnsi" w:cstheme="minorHAnsi"/>
          <w:sz w:val="22"/>
          <w:szCs w:val="22"/>
        </w:rPr>
        <w:t xml:space="preserve">he number at the Elmwood Community Centre is 519-363-2459.  </w:t>
      </w:r>
      <w:r w:rsidR="00C35144">
        <w:rPr>
          <w:rFonts w:asciiTheme="minorHAnsi" w:hAnsiTheme="minorHAnsi" w:cstheme="minorHAnsi"/>
          <w:sz w:val="22"/>
          <w:szCs w:val="22"/>
        </w:rPr>
        <w:t>Lorie’s</w:t>
      </w:r>
      <w:r w:rsidR="00CF6D1D" w:rsidRPr="0095546A">
        <w:rPr>
          <w:rFonts w:asciiTheme="minorHAnsi" w:hAnsiTheme="minorHAnsi" w:cstheme="minorHAnsi"/>
          <w:sz w:val="22"/>
          <w:szCs w:val="22"/>
        </w:rPr>
        <w:t xml:space="preserve"> cell # is 519-477-0823.  </w:t>
      </w:r>
    </w:p>
    <w:p w14:paraId="37F31AAF" w14:textId="77777777" w:rsidR="00F365C4" w:rsidRPr="0095546A" w:rsidRDefault="00F365C4" w:rsidP="00D32707">
      <w:pPr>
        <w:pStyle w:val="Bullets"/>
        <w:numPr>
          <w:ilvl w:val="0"/>
          <w:numId w:val="0"/>
        </w:numPr>
        <w:tabs>
          <w:tab w:val="left" w:pos="561"/>
        </w:tabs>
        <w:ind w:left="561"/>
        <w:rPr>
          <w:rFonts w:asciiTheme="minorHAnsi" w:hAnsiTheme="minorHAnsi" w:cstheme="minorHAnsi"/>
          <w:b/>
          <w:bCs/>
          <w:sz w:val="22"/>
          <w:szCs w:val="22"/>
        </w:rPr>
      </w:pPr>
    </w:p>
    <w:p w14:paraId="12C7A9F8" w14:textId="5B266FB5" w:rsidR="00982AD3" w:rsidRPr="00C76323" w:rsidRDefault="00F365C4" w:rsidP="007B7486">
      <w:pPr>
        <w:pStyle w:val="Bullets"/>
        <w:numPr>
          <w:ilvl w:val="0"/>
          <w:numId w:val="4"/>
        </w:numPr>
        <w:tabs>
          <w:tab w:val="left" w:pos="561"/>
        </w:tabs>
        <w:spacing w:after="240"/>
        <w:ind w:left="567" w:hanging="218"/>
        <w:rPr>
          <w:rFonts w:asciiTheme="minorHAnsi" w:hAnsiTheme="minorHAnsi" w:cstheme="minorHAnsi"/>
          <w:sz w:val="22"/>
          <w:szCs w:val="22"/>
        </w:rPr>
      </w:pPr>
      <w:r w:rsidRPr="00C76323">
        <w:rPr>
          <w:rFonts w:asciiTheme="minorHAnsi" w:hAnsiTheme="minorHAnsi" w:cstheme="minorHAnsi"/>
          <w:b/>
          <w:bCs/>
          <w:sz w:val="22"/>
          <w:szCs w:val="22"/>
        </w:rPr>
        <w:t xml:space="preserve">Please remember that only exhibitors that are </w:t>
      </w:r>
      <w:r w:rsidR="00CF6D1D" w:rsidRPr="00C76323">
        <w:rPr>
          <w:rFonts w:asciiTheme="minorHAnsi" w:hAnsiTheme="minorHAnsi" w:cstheme="minorHAnsi"/>
          <w:b/>
          <w:bCs/>
          <w:sz w:val="22"/>
          <w:szCs w:val="22"/>
        </w:rPr>
        <w:t>Gold</w:t>
      </w:r>
      <w:r w:rsidRPr="00C76323">
        <w:rPr>
          <w:rFonts w:asciiTheme="minorHAnsi" w:hAnsiTheme="minorHAnsi" w:cstheme="minorHAnsi"/>
          <w:b/>
          <w:bCs/>
          <w:sz w:val="22"/>
          <w:szCs w:val="22"/>
        </w:rPr>
        <w:t xml:space="preserve"> Sponsors and above can have booths longer than 8 feet.</w:t>
      </w:r>
      <w:r w:rsidR="00C76323">
        <w:rPr>
          <w:rFonts w:asciiTheme="minorHAnsi" w:hAnsiTheme="minorHAnsi" w:cstheme="minorHAnsi"/>
          <w:b/>
          <w:bCs/>
          <w:sz w:val="22"/>
          <w:szCs w:val="22"/>
        </w:rPr>
        <w:t xml:space="preserve"> If</w:t>
      </w:r>
      <w:r w:rsidR="00E547E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76323">
        <w:rPr>
          <w:rFonts w:asciiTheme="minorHAnsi" w:hAnsiTheme="minorHAnsi" w:cstheme="minorHAnsi"/>
          <w:b/>
          <w:bCs/>
          <w:sz w:val="22"/>
          <w:szCs w:val="22"/>
        </w:rPr>
        <w:t xml:space="preserve">you are bringing a </w:t>
      </w:r>
      <w:r w:rsidR="00E547EB">
        <w:rPr>
          <w:rFonts w:asciiTheme="minorHAnsi" w:hAnsiTheme="minorHAnsi" w:cstheme="minorHAnsi"/>
          <w:b/>
          <w:bCs/>
          <w:sz w:val="22"/>
          <w:szCs w:val="22"/>
        </w:rPr>
        <w:t>booth longer than 8 feet, y</w:t>
      </w:r>
      <w:r w:rsidR="00B854D0" w:rsidRPr="00C76323">
        <w:rPr>
          <w:rFonts w:asciiTheme="minorHAnsi" w:hAnsiTheme="minorHAnsi" w:cstheme="minorHAnsi"/>
          <w:b/>
          <w:bCs/>
          <w:sz w:val="22"/>
          <w:szCs w:val="22"/>
        </w:rPr>
        <w:t xml:space="preserve">ou must inform Lorie in advance so that she has accounted for the longer booth in </w:t>
      </w:r>
      <w:r w:rsidR="004461EC" w:rsidRPr="00C76323">
        <w:rPr>
          <w:rFonts w:asciiTheme="minorHAnsi" w:hAnsiTheme="minorHAnsi" w:cstheme="minorHAnsi"/>
          <w:b/>
          <w:bCs/>
          <w:sz w:val="22"/>
          <w:szCs w:val="22"/>
        </w:rPr>
        <w:t>the</w:t>
      </w:r>
      <w:r w:rsidR="00B854D0" w:rsidRPr="00C76323">
        <w:rPr>
          <w:rFonts w:asciiTheme="minorHAnsi" w:hAnsiTheme="minorHAnsi" w:cstheme="minorHAnsi"/>
          <w:b/>
          <w:bCs/>
          <w:sz w:val="22"/>
          <w:szCs w:val="22"/>
        </w:rPr>
        <w:t xml:space="preserve"> floor plan.</w:t>
      </w:r>
      <w:r w:rsidR="0012596F" w:rsidRPr="00C7632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0D04126" w14:textId="348DE229" w:rsidR="0021442A" w:rsidRPr="0095546A" w:rsidRDefault="00003A71" w:rsidP="00F72DD6">
      <w:pPr>
        <w:pStyle w:val="Bullets"/>
        <w:tabs>
          <w:tab w:val="left" w:pos="561"/>
        </w:tabs>
        <w:spacing w:after="200"/>
        <w:ind w:left="561" w:hanging="187"/>
        <w:rPr>
          <w:rFonts w:asciiTheme="minorHAnsi" w:hAnsiTheme="minorHAnsi" w:cstheme="minorHAnsi"/>
          <w:sz w:val="22"/>
          <w:szCs w:val="22"/>
        </w:rPr>
      </w:pPr>
      <w:r w:rsidRPr="0095546A">
        <w:rPr>
          <w:rFonts w:asciiTheme="minorHAnsi" w:hAnsiTheme="minorHAnsi" w:cstheme="minorHAnsi"/>
          <w:sz w:val="22"/>
          <w:szCs w:val="22"/>
        </w:rPr>
        <w:t>Y</w:t>
      </w:r>
      <w:r w:rsidR="0021442A" w:rsidRPr="0095546A">
        <w:rPr>
          <w:rFonts w:asciiTheme="minorHAnsi" w:hAnsiTheme="minorHAnsi" w:cstheme="minorHAnsi"/>
          <w:sz w:val="22"/>
          <w:szCs w:val="22"/>
        </w:rPr>
        <w:t xml:space="preserve">our </w:t>
      </w:r>
      <w:r w:rsidR="00604519" w:rsidRPr="0095546A">
        <w:rPr>
          <w:rFonts w:asciiTheme="minorHAnsi" w:hAnsiTheme="minorHAnsi" w:cstheme="minorHAnsi"/>
          <w:sz w:val="22"/>
          <w:szCs w:val="22"/>
        </w:rPr>
        <w:t xml:space="preserve">two complimentary </w:t>
      </w:r>
      <w:r w:rsidR="00C44A23">
        <w:rPr>
          <w:rFonts w:asciiTheme="minorHAnsi" w:hAnsiTheme="minorHAnsi" w:cstheme="minorHAnsi"/>
          <w:sz w:val="22"/>
          <w:szCs w:val="22"/>
        </w:rPr>
        <w:t xml:space="preserve">meal </w:t>
      </w:r>
      <w:r w:rsidR="0021442A" w:rsidRPr="0095546A">
        <w:rPr>
          <w:rFonts w:asciiTheme="minorHAnsi" w:hAnsiTheme="minorHAnsi" w:cstheme="minorHAnsi"/>
          <w:sz w:val="22"/>
          <w:szCs w:val="22"/>
        </w:rPr>
        <w:t>tickets</w:t>
      </w:r>
      <w:r w:rsidR="00CF6D1D" w:rsidRPr="0095546A">
        <w:rPr>
          <w:rFonts w:asciiTheme="minorHAnsi" w:hAnsiTheme="minorHAnsi" w:cstheme="minorHAnsi"/>
          <w:sz w:val="22"/>
          <w:szCs w:val="22"/>
        </w:rPr>
        <w:t xml:space="preserve"> per </w:t>
      </w:r>
      <w:r w:rsidR="00E80C1C" w:rsidRPr="0095546A">
        <w:rPr>
          <w:rFonts w:asciiTheme="minorHAnsi" w:hAnsiTheme="minorHAnsi" w:cstheme="minorHAnsi"/>
          <w:sz w:val="22"/>
          <w:szCs w:val="22"/>
        </w:rPr>
        <w:t>booth</w:t>
      </w:r>
      <w:r w:rsidR="00A224DA">
        <w:rPr>
          <w:rFonts w:asciiTheme="minorHAnsi" w:hAnsiTheme="minorHAnsi" w:cstheme="minorHAnsi"/>
          <w:sz w:val="22"/>
          <w:szCs w:val="22"/>
        </w:rPr>
        <w:t>, per day that you are exhibiting</w:t>
      </w:r>
      <w:r w:rsidR="0021442A" w:rsidRPr="0095546A">
        <w:rPr>
          <w:rFonts w:asciiTheme="minorHAnsi" w:hAnsiTheme="minorHAnsi" w:cstheme="minorHAnsi"/>
          <w:sz w:val="22"/>
          <w:szCs w:val="22"/>
        </w:rPr>
        <w:t xml:space="preserve"> </w:t>
      </w:r>
      <w:r w:rsidR="00881106">
        <w:rPr>
          <w:rFonts w:asciiTheme="minorHAnsi" w:hAnsiTheme="minorHAnsi" w:cstheme="minorHAnsi"/>
          <w:sz w:val="22"/>
          <w:szCs w:val="22"/>
        </w:rPr>
        <w:t>are</w:t>
      </w:r>
      <w:r w:rsidR="0021442A" w:rsidRPr="0095546A">
        <w:rPr>
          <w:rFonts w:asciiTheme="minorHAnsi" w:hAnsiTheme="minorHAnsi" w:cstheme="minorHAnsi"/>
          <w:sz w:val="22"/>
          <w:szCs w:val="22"/>
        </w:rPr>
        <w:t xml:space="preserve"> picked up at the registration desk.</w:t>
      </w:r>
      <w:r w:rsidR="00E80C1C" w:rsidRPr="0095546A">
        <w:rPr>
          <w:rFonts w:asciiTheme="minorHAnsi" w:hAnsiTheme="minorHAnsi" w:cstheme="minorHAnsi"/>
          <w:sz w:val="22"/>
          <w:szCs w:val="22"/>
        </w:rPr>
        <w:t xml:space="preserve"> Additional meal tickets can be purchased daily at the registration table </w:t>
      </w:r>
      <w:r w:rsidR="00E80C1C" w:rsidRPr="0051427F">
        <w:rPr>
          <w:rFonts w:asciiTheme="minorHAnsi" w:hAnsiTheme="minorHAnsi" w:cstheme="minorHAnsi"/>
          <w:sz w:val="22"/>
          <w:szCs w:val="22"/>
        </w:rPr>
        <w:t>for $</w:t>
      </w:r>
      <w:r w:rsidR="00BC3E38" w:rsidRPr="0051427F">
        <w:rPr>
          <w:rFonts w:asciiTheme="minorHAnsi" w:hAnsiTheme="minorHAnsi" w:cstheme="minorHAnsi"/>
          <w:sz w:val="22"/>
          <w:szCs w:val="22"/>
        </w:rPr>
        <w:t>20</w:t>
      </w:r>
      <w:r w:rsidR="00E80C1C" w:rsidRPr="0051427F">
        <w:rPr>
          <w:rFonts w:asciiTheme="minorHAnsi" w:hAnsiTheme="minorHAnsi" w:cstheme="minorHAnsi"/>
          <w:sz w:val="22"/>
          <w:szCs w:val="22"/>
        </w:rPr>
        <w:t xml:space="preserve">.00 </w:t>
      </w:r>
      <w:r w:rsidR="00E80C1C" w:rsidRPr="0095546A">
        <w:rPr>
          <w:rFonts w:asciiTheme="minorHAnsi" w:hAnsiTheme="minorHAnsi" w:cstheme="minorHAnsi"/>
          <w:sz w:val="22"/>
          <w:szCs w:val="22"/>
        </w:rPr>
        <w:t>each.</w:t>
      </w:r>
    </w:p>
    <w:p w14:paraId="20600F2C" w14:textId="476DD926" w:rsidR="00B854D0" w:rsidRPr="0095546A" w:rsidRDefault="0021442A" w:rsidP="00F72DD6">
      <w:pPr>
        <w:pStyle w:val="Bullets"/>
        <w:tabs>
          <w:tab w:val="left" w:pos="561"/>
        </w:tabs>
        <w:spacing w:after="200"/>
        <w:ind w:left="561" w:hanging="187"/>
        <w:rPr>
          <w:rFonts w:asciiTheme="minorHAnsi" w:hAnsiTheme="minorHAnsi" w:cstheme="minorHAnsi"/>
          <w:sz w:val="22"/>
          <w:szCs w:val="22"/>
        </w:rPr>
      </w:pPr>
      <w:r w:rsidRPr="0095546A">
        <w:rPr>
          <w:rFonts w:asciiTheme="minorHAnsi" w:hAnsiTheme="minorHAnsi" w:cstheme="minorHAnsi"/>
          <w:sz w:val="22"/>
          <w:szCs w:val="22"/>
        </w:rPr>
        <w:t>You will find enclosed</w:t>
      </w:r>
      <w:r w:rsidR="0086032E">
        <w:rPr>
          <w:rFonts w:asciiTheme="minorHAnsi" w:hAnsiTheme="minorHAnsi" w:cstheme="minorHAnsi"/>
          <w:sz w:val="22"/>
          <w:szCs w:val="22"/>
        </w:rPr>
        <w:t>,</w:t>
      </w:r>
      <w:r w:rsidRPr="0095546A">
        <w:rPr>
          <w:rFonts w:asciiTheme="minorHAnsi" w:hAnsiTheme="minorHAnsi" w:cstheme="minorHAnsi"/>
          <w:sz w:val="22"/>
          <w:szCs w:val="22"/>
        </w:rPr>
        <w:t xml:space="preserve"> copies of the promotional brochure for Grey Bruce Farmers</w:t>
      </w:r>
      <w:r w:rsidR="00E64937" w:rsidRPr="0095546A">
        <w:rPr>
          <w:rFonts w:asciiTheme="minorHAnsi" w:hAnsiTheme="minorHAnsi" w:cstheme="minorHAnsi"/>
          <w:sz w:val="22"/>
          <w:szCs w:val="22"/>
        </w:rPr>
        <w:t>’</w:t>
      </w:r>
      <w:r w:rsidRPr="0095546A">
        <w:rPr>
          <w:rFonts w:asciiTheme="minorHAnsi" w:hAnsiTheme="minorHAnsi" w:cstheme="minorHAnsi"/>
          <w:sz w:val="22"/>
          <w:szCs w:val="22"/>
        </w:rPr>
        <w:t xml:space="preserve"> Week</w:t>
      </w:r>
      <w:r w:rsidR="00E80C1C" w:rsidRPr="0095546A">
        <w:rPr>
          <w:rFonts w:asciiTheme="minorHAnsi" w:hAnsiTheme="minorHAnsi" w:cstheme="minorHAnsi"/>
          <w:sz w:val="22"/>
          <w:szCs w:val="22"/>
        </w:rPr>
        <w:t>.</w:t>
      </w:r>
      <w:r w:rsidRPr="0095546A">
        <w:rPr>
          <w:rFonts w:asciiTheme="minorHAnsi" w:hAnsiTheme="minorHAnsi" w:cstheme="minorHAnsi"/>
          <w:sz w:val="22"/>
          <w:szCs w:val="22"/>
        </w:rPr>
        <w:t xml:space="preserve">  We have</w:t>
      </w:r>
      <w:r w:rsidR="00E35FE3" w:rsidRPr="0095546A">
        <w:rPr>
          <w:rFonts w:asciiTheme="minorHAnsi" w:hAnsiTheme="minorHAnsi" w:cstheme="minorHAnsi"/>
          <w:sz w:val="22"/>
          <w:szCs w:val="22"/>
        </w:rPr>
        <w:t xml:space="preserve"> sent some</w:t>
      </w:r>
      <w:r w:rsidRPr="0095546A">
        <w:rPr>
          <w:rFonts w:asciiTheme="minorHAnsi" w:hAnsiTheme="minorHAnsi" w:cstheme="minorHAnsi"/>
          <w:sz w:val="22"/>
          <w:szCs w:val="22"/>
        </w:rPr>
        <w:t xml:space="preserve"> posters</w:t>
      </w:r>
      <w:r w:rsidR="00E35FE3" w:rsidRPr="0095546A">
        <w:rPr>
          <w:rFonts w:asciiTheme="minorHAnsi" w:hAnsiTheme="minorHAnsi" w:cstheme="minorHAnsi"/>
          <w:sz w:val="22"/>
          <w:szCs w:val="22"/>
        </w:rPr>
        <w:t xml:space="preserve"> as well</w:t>
      </w:r>
      <w:r w:rsidR="004B1E70">
        <w:rPr>
          <w:rFonts w:asciiTheme="minorHAnsi" w:hAnsiTheme="minorHAnsi" w:cstheme="minorHAnsi"/>
          <w:sz w:val="22"/>
          <w:szCs w:val="22"/>
        </w:rPr>
        <w:t>.</w:t>
      </w:r>
      <w:r w:rsidR="00E328B4" w:rsidRPr="0095546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32BF96" w14:textId="641FE907" w:rsidR="0021442A" w:rsidRPr="0095546A" w:rsidRDefault="0021442A" w:rsidP="00F72DD6">
      <w:pPr>
        <w:pStyle w:val="Bullets"/>
        <w:tabs>
          <w:tab w:val="left" w:pos="561"/>
        </w:tabs>
        <w:spacing w:after="200"/>
        <w:ind w:left="561" w:hanging="187"/>
        <w:rPr>
          <w:rFonts w:asciiTheme="minorHAnsi" w:hAnsiTheme="minorHAnsi" w:cstheme="minorHAnsi"/>
          <w:sz w:val="22"/>
          <w:szCs w:val="22"/>
        </w:rPr>
      </w:pPr>
      <w:r w:rsidRPr="0095546A">
        <w:rPr>
          <w:rFonts w:asciiTheme="minorHAnsi" w:hAnsiTheme="minorHAnsi" w:cstheme="minorHAnsi"/>
          <w:sz w:val="22"/>
          <w:szCs w:val="22"/>
        </w:rPr>
        <w:t xml:space="preserve">We are pleased to report that response to the Grey Bruce Farmers’ Week Agri-business tradeshow has been outstanding!  As a result, please be aware that due to increasing exhibitor interest and limited space, </w:t>
      </w:r>
      <w:r w:rsidR="00F536F6" w:rsidRPr="0095546A">
        <w:rPr>
          <w:rFonts w:asciiTheme="minorHAnsi" w:hAnsiTheme="minorHAnsi" w:cstheme="minorHAnsi"/>
          <w:sz w:val="22"/>
          <w:szCs w:val="22"/>
        </w:rPr>
        <w:t>we would encourage you to remit payment soon</w:t>
      </w:r>
      <w:r w:rsidRPr="0095546A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55ECA499" w14:textId="4C5B5A90" w:rsidR="0021442A" w:rsidRPr="0095546A" w:rsidRDefault="0021442A" w:rsidP="00F72DD6">
      <w:pPr>
        <w:pStyle w:val="Bullets"/>
        <w:tabs>
          <w:tab w:val="left" w:pos="561"/>
        </w:tabs>
        <w:spacing w:after="200"/>
        <w:ind w:left="561" w:hanging="187"/>
        <w:rPr>
          <w:rFonts w:asciiTheme="minorHAnsi" w:hAnsiTheme="minorHAnsi" w:cstheme="minorHAnsi"/>
          <w:sz w:val="22"/>
          <w:szCs w:val="22"/>
        </w:rPr>
      </w:pPr>
      <w:r w:rsidRPr="0095546A">
        <w:rPr>
          <w:rFonts w:asciiTheme="minorHAnsi" w:hAnsiTheme="minorHAnsi" w:cstheme="minorHAnsi"/>
          <w:sz w:val="22"/>
          <w:szCs w:val="22"/>
          <w:u w:val="single"/>
        </w:rPr>
        <w:t>Please Note</w:t>
      </w:r>
      <w:r w:rsidRPr="0095546A">
        <w:rPr>
          <w:rFonts w:asciiTheme="minorHAnsi" w:hAnsiTheme="minorHAnsi" w:cstheme="minorHAnsi"/>
          <w:sz w:val="22"/>
          <w:szCs w:val="22"/>
        </w:rPr>
        <w:t xml:space="preserve">: if you </w:t>
      </w:r>
      <w:r w:rsidR="00B2240E" w:rsidRPr="0095546A">
        <w:rPr>
          <w:rFonts w:asciiTheme="minorHAnsi" w:hAnsiTheme="minorHAnsi" w:cstheme="minorHAnsi"/>
          <w:sz w:val="22"/>
          <w:szCs w:val="22"/>
        </w:rPr>
        <w:t>do not show up to exhibit</w:t>
      </w:r>
      <w:r w:rsidRPr="0095546A">
        <w:rPr>
          <w:rFonts w:asciiTheme="minorHAnsi" w:hAnsiTheme="minorHAnsi" w:cstheme="minorHAnsi"/>
          <w:sz w:val="22"/>
          <w:szCs w:val="22"/>
        </w:rPr>
        <w:t xml:space="preserve">, you will </w:t>
      </w:r>
      <w:r w:rsidR="00B2240E" w:rsidRPr="0095546A">
        <w:rPr>
          <w:rFonts w:asciiTheme="minorHAnsi" w:hAnsiTheme="minorHAnsi" w:cstheme="minorHAnsi"/>
          <w:sz w:val="22"/>
          <w:szCs w:val="22"/>
        </w:rPr>
        <w:t xml:space="preserve">still </w:t>
      </w:r>
      <w:r w:rsidRPr="0095546A">
        <w:rPr>
          <w:rFonts w:asciiTheme="minorHAnsi" w:hAnsiTheme="minorHAnsi" w:cstheme="minorHAnsi"/>
          <w:sz w:val="22"/>
          <w:szCs w:val="22"/>
        </w:rPr>
        <w:t>be liable to pay for the reserved space, as we do have a waiting list of exhibitors on most days.</w:t>
      </w:r>
    </w:p>
    <w:p w14:paraId="727369E1" w14:textId="7C6BA37E" w:rsidR="00F72DD6" w:rsidRPr="0095546A" w:rsidRDefault="005C3718" w:rsidP="00F72DD6">
      <w:pPr>
        <w:pStyle w:val="Bullets"/>
        <w:tabs>
          <w:tab w:val="left" w:pos="561"/>
        </w:tabs>
        <w:spacing w:after="200"/>
        <w:ind w:left="561" w:hanging="187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514239312"/>
      <w:r w:rsidRPr="0095546A">
        <w:rPr>
          <w:rFonts w:asciiTheme="minorHAnsi" w:hAnsiTheme="minorHAnsi" w:cstheme="minorHAnsi"/>
          <w:sz w:val="22"/>
          <w:szCs w:val="22"/>
        </w:rPr>
        <w:t>A</w:t>
      </w:r>
      <w:r w:rsidR="00F72DD6" w:rsidRPr="0095546A">
        <w:rPr>
          <w:rFonts w:asciiTheme="minorHAnsi" w:hAnsiTheme="minorHAnsi" w:cstheme="minorHAnsi"/>
          <w:sz w:val="22"/>
          <w:szCs w:val="22"/>
        </w:rPr>
        <w:t xml:space="preserve">gribusiness are encouraged to </w:t>
      </w:r>
      <w:r w:rsidR="00255499">
        <w:rPr>
          <w:rFonts w:asciiTheme="minorHAnsi" w:hAnsiTheme="minorHAnsi" w:cstheme="minorHAnsi"/>
          <w:sz w:val="22"/>
          <w:szCs w:val="22"/>
        </w:rPr>
        <w:t>have their meal</w:t>
      </w:r>
      <w:r w:rsidR="00F72DD6" w:rsidRPr="0095546A">
        <w:rPr>
          <w:rFonts w:asciiTheme="minorHAnsi" w:hAnsiTheme="minorHAnsi" w:cstheme="minorHAnsi"/>
          <w:sz w:val="22"/>
          <w:szCs w:val="22"/>
        </w:rPr>
        <w:t xml:space="preserve"> earlier so that they can be upstairs to chat with all of the participants during the lunch break. </w:t>
      </w:r>
      <w:r w:rsidR="00F72DD6" w:rsidRPr="0095546A">
        <w:rPr>
          <w:rFonts w:asciiTheme="minorHAnsi" w:hAnsiTheme="minorHAnsi" w:cstheme="minorHAnsi"/>
          <w:b/>
          <w:sz w:val="22"/>
          <w:szCs w:val="22"/>
        </w:rPr>
        <w:t>Tradeshow exhibitors will be able to eat at 11:30 a.m.</w:t>
      </w:r>
      <w:r w:rsidR="00F72DD6" w:rsidRPr="0095546A">
        <w:rPr>
          <w:rFonts w:asciiTheme="minorHAnsi" w:hAnsiTheme="minorHAnsi" w:cstheme="minorHAnsi"/>
          <w:sz w:val="22"/>
          <w:szCs w:val="22"/>
        </w:rPr>
        <w:t xml:space="preserve">  However, many of our presentations run through that time period, so you must move downstairs with a minimum level of disruption.  Please plan accordingly.</w:t>
      </w:r>
    </w:p>
    <w:p w14:paraId="50B1D6F2" w14:textId="2141038B" w:rsidR="0021442A" w:rsidRPr="0095546A" w:rsidRDefault="0021442A" w:rsidP="00F72DD6">
      <w:pPr>
        <w:pStyle w:val="Bullets"/>
        <w:tabs>
          <w:tab w:val="left" w:pos="561"/>
        </w:tabs>
        <w:spacing w:after="200"/>
        <w:ind w:left="561" w:hanging="187"/>
        <w:rPr>
          <w:rFonts w:asciiTheme="minorHAnsi" w:hAnsiTheme="minorHAnsi" w:cstheme="minorHAnsi"/>
          <w:b/>
          <w:sz w:val="22"/>
          <w:szCs w:val="22"/>
        </w:rPr>
      </w:pPr>
      <w:r w:rsidRPr="0095546A">
        <w:rPr>
          <w:rFonts w:asciiTheme="minorHAnsi" w:hAnsiTheme="minorHAnsi" w:cstheme="minorHAnsi"/>
          <w:sz w:val="22"/>
          <w:szCs w:val="22"/>
        </w:rPr>
        <w:t xml:space="preserve">Please remember that we will be giving away door prizes </w:t>
      </w:r>
      <w:r w:rsidR="00AA60EB" w:rsidRPr="0095546A">
        <w:rPr>
          <w:rFonts w:asciiTheme="minorHAnsi" w:hAnsiTheme="minorHAnsi" w:cstheme="minorHAnsi"/>
          <w:sz w:val="22"/>
          <w:szCs w:val="22"/>
        </w:rPr>
        <w:t>during</w:t>
      </w:r>
      <w:r w:rsidRPr="0095546A">
        <w:rPr>
          <w:rFonts w:asciiTheme="minorHAnsi" w:hAnsiTheme="minorHAnsi" w:cstheme="minorHAnsi"/>
          <w:sz w:val="22"/>
          <w:szCs w:val="22"/>
        </w:rPr>
        <w:t xml:space="preserve"> Grey Bruce Farmers’ Week.  </w:t>
      </w:r>
      <w:r w:rsidRPr="0095546A">
        <w:rPr>
          <w:rFonts w:asciiTheme="minorHAnsi" w:hAnsiTheme="minorHAnsi" w:cstheme="minorHAnsi"/>
          <w:b/>
          <w:sz w:val="22"/>
          <w:szCs w:val="22"/>
        </w:rPr>
        <w:t>If you have any items that you wish to donate, they would be greatly appreciated!</w:t>
      </w:r>
      <w:r w:rsidR="001C518F">
        <w:rPr>
          <w:rFonts w:asciiTheme="minorHAnsi" w:hAnsiTheme="minorHAnsi" w:cstheme="minorHAnsi"/>
          <w:b/>
          <w:sz w:val="22"/>
          <w:szCs w:val="22"/>
        </w:rPr>
        <w:t xml:space="preserve"> Just bring them with you to GBFW and </w:t>
      </w:r>
      <w:r w:rsidR="002E32DD">
        <w:rPr>
          <w:rFonts w:asciiTheme="minorHAnsi" w:hAnsiTheme="minorHAnsi" w:cstheme="minorHAnsi"/>
          <w:b/>
          <w:sz w:val="22"/>
          <w:szCs w:val="22"/>
        </w:rPr>
        <w:t>drop them off at the registration desk.</w:t>
      </w:r>
    </w:p>
    <w:p w14:paraId="518FE5A5" w14:textId="691BEF57" w:rsidR="00D32707" w:rsidRPr="0095546A" w:rsidRDefault="00D32707" w:rsidP="00F72DD6">
      <w:pPr>
        <w:pStyle w:val="Bullets"/>
        <w:tabs>
          <w:tab w:val="left" w:pos="561"/>
        </w:tabs>
        <w:spacing w:after="200"/>
        <w:ind w:left="561" w:hanging="187"/>
        <w:rPr>
          <w:rFonts w:asciiTheme="minorHAnsi" w:hAnsiTheme="minorHAnsi" w:cstheme="minorHAnsi"/>
          <w:bCs/>
          <w:sz w:val="22"/>
          <w:szCs w:val="22"/>
        </w:rPr>
      </w:pPr>
      <w:r w:rsidRPr="0095546A">
        <w:rPr>
          <w:rFonts w:asciiTheme="minorHAnsi" w:hAnsiTheme="minorHAnsi" w:cstheme="minorHAnsi"/>
          <w:bCs/>
          <w:sz w:val="22"/>
          <w:szCs w:val="22"/>
        </w:rPr>
        <w:t xml:space="preserve">Please be advised that each day will be recorded and </w:t>
      </w:r>
      <w:r w:rsidR="004461EC">
        <w:rPr>
          <w:rFonts w:asciiTheme="minorHAnsi" w:hAnsiTheme="minorHAnsi" w:cstheme="minorHAnsi"/>
          <w:bCs/>
          <w:sz w:val="22"/>
          <w:szCs w:val="22"/>
        </w:rPr>
        <w:t>l</w:t>
      </w:r>
      <w:r w:rsidRPr="0095546A">
        <w:rPr>
          <w:rFonts w:asciiTheme="minorHAnsi" w:hAnsiTheme="minorHAnsi" w:cstheme="minorHAnsi"/>
          <w:bCs/>
          <w:sz w:val="22"/>
          <w:szCs w:val="22"/>
        </w:rPr>
        <w:t>ive</w:t>
      </w:r>
      <w:r w:rsidR="004461EC">
        <w:rPr>
          <w:rFonts w:asciiTheme="minorHAnsi" w:hAnsiTheme="minorHAnsi" w:cstheme="minorHAnsi"/>
          <w:bCs/>
          <w:sz w:val="22"/>
          <w:szCs w:val="22"/>
        </w:rPr>
        <w:t>s</w:t>
      </w:r>
      <w:r w:rsidRPr="0095546A">
        <w:rPr>
          <w:rFonts w:asciiTheme="minorHAnsi" w:hAnsiTheme="minorHAnsi" w:cstheme="minorHAnsi"/>
          <w:bCs/>
          <w:sz w:val="22"/>
          <w:szCs w:val="22"/>
        </w:rPr>
        <w:t>treamed.</w:t>
      </w:r>
    </w:p>
    <w:bookmarkEnd w:id="0"/>
    <w:p w14:paraId="1869BBB8" w14:textId="13902BF7" w:rsidR="0021442A" w:rsidRPr="0095546A" w:rsidRDefault="0021442A">
      <w:pPr>
        <w:rPr>
          <w:rFonts w:asciiTheme="minorHAnsi" w:hAnsiTheme="minorHAnsi" w:cstheme="minorHAnsi"/>
          <w:i/>
          <w:sz w:val="22"/>
          <w:szCs w:val="22"/>
        </w:rPr>
      </w:pPr>
      <w:r w:rsidRPr="0095546A">
        <w:rPr>
          <w:rFonts w:asciiTheme="minorHAnsi" w:hAnsiTheme="minorHAnsi" w:cstheme="minorHAnsi"/>
          <w:sz w:val="22"/>
          <w:szCs w:val="22"/>
        </w:rPr>
        <w:t xml:space="preserve">If you have any questions, do not hesitate to contact our office at 519-986-3756.  We thank you for your participation and look forward to seeing you in January for another informative Grey Bruce Farmers' Week.                                                                             </w:t>
      </w:r>
    </w:p>
    <w:p w14:paraId="2B532DFA" w14:textId="77777777" w:rsidR="0021442A" w:rsidRPr="0095546A" w:rsidRDefault="0021442A">
      <w:pPr>
        <w:rPr>
          <w:rFonts w:asciiTheme="minorHAnsi" w:hAnsiTheme="minorHAnsi" w:cstheme="minorHAnsi"/>
          <w:i/>
          <w:sz w:val="22"/>
          <w:szCs w:val="22"/>
        </w:rPr>
      </w:pPr>
    </w:p>
    <w:p w14:paraId="3117A923" w14:textId="77777777" w:rsidR="0021442A" w:rsidRPr="0095546A" w:rsidRDefault="0021442A">
      <w:pPr>
        <w:rPr>
          <w:rFonts w:asciiTheme="minorHAnsi" w:hAnsiTheme="minorHAnsi" w:cstheme="minorHAnsi"/>
          <w:sz w:val="22"/>
          <w:szCs w:val="22"/>
        </w:rPr>
      </w:pPr>
      <w:r w:rsidRPr="0095546A">
        <w:rPr>
          <w:rFonts w:asciiTheme="minorHAnsi" w:hAnsiTheme="minorHAnsi" w:cstheme="minorHAnsi"/>
          <w:sz w:val="22"/>
          <w:szCs w:val="22"/>
        </w:rPr>
        <w:t>Sincerely yours,</w:t>
      </w:r>
    </w:p>
    <w:p w14:paraId="37D4A255" w14:textId="77777777" w:rsidR="00D32707" w:rsidRPr="0095546A" w:rsidRDefault="00D32707">
      <w:pPr>
        <w:rPr>
          <w:rFonts w:asciiTheme="minorHAnsi" w:hAnsiTheme="minorHAnsi" w:cstheme="minorHAnsi"/>
          <w:sz w:val="22"/>
          <w:szCs w:val="22"/>
        </w:rPr>
      </w:pPr>
    </w:p>
    <w:p w14:paraId="67BA3AA0" w14:textId="77777777" w:rsidR="001D402F" w:rsidRDefault="001D402F" w:rsidP="00EE09D9">
      <w:pPr>
        <w:rPr>
          <w:rFonts w:asciiTheme="minorHAnsi" w:hAnsiTheme="minorHAnsi" w:cstheme="minorHAnsi"/>
          <w:sz w:val="22"/>
          <w:szCs w:val="22"/>
        </w:rPr>
      </w:pPr>
    </w:p>
    <w:p w14:paraId="736462A1" w14:textId="6E4BA9B3" w:rsidR="0021442A" w:rsidRPr="0095546A" w:rsidRDefault="0021442A" w:rsidP="00EE09D9">
      <w:pPr>
        <w:rPr>
          <w:rFonts w:asciiTheme="minorHAnsi" w:hAnsiTheme="minorHAnsi" w:cstheme="minorHAnsi"/>
          <w:sz w:val="22"/>
          <w:szCs w:val="22"/>
        </w:rPr>
      </w:pPr>
      <w:r w:rsidRPr="0095546A">
        <w:rPr>
          <w:rFonts w:asciiTheme="minorHAnsi" w:hAnsiTheme="minorHAnsi" w:cstheme="minorHAnsi"/>
          <w:sz w:val="22"/>
          <w:szCs w:val="22"/>
        </w:rPr>
        <w:t>Lorie Smith</w:t>
      </w:r>
      <w:r w:rsidRPr="0095546A">
        <w:rPr>
          <w:rFonts w:asciiTheme="minorHAnsi" w:hAnsiTheme="minorHAnsi" w:cstheme="minorHAnsi"/>
          <w:sz w:val="22"/>
          <w:szCs w:val="22"/>
        </w:rPr>
        <w:tab/>
      </w:r>
      <w:r w:rsidRPr="0095546A">
        <w:rPr>
          <w:rFonts w:asciiTheme="minorHAnsi" w:hAnsiTheme="minorHAnsi" w:cstheme="minorHAnsi"/>
          <w:sz w:val="22"/>
          <w:szCs w:val="22"/>
        </w:rPr>
        <w:tab/>
      </w:r>
      <w:r w:rsidRPr="0095546A">
        <w:rPr>
          <w:rFonts w:asciiTheme="minorHAnsi" w:hAnsiTheme="minorHAnsi" w:cstheme="minorHAnsi"/>
          <w:sz w:val="22"/>
          <w:szCs w:val="22"/>
        </w:rPr>
        <w:tab/>
      </w:r>
    </w:p>
    <w:p w14:paraId="6D28ACD4" w14:textId="77777777" w:rsidR="0021442A" w:rsidRPr="00B2240E" w:rsidRDefault="00F72DD6" w:rsidP="00E84178">
      <w:pPr>
        <w:rPr>
          <w:rFonts w:asciiTheme="minorHAnsi" w:hAnsiTheme="minorHAnsi" w:cstheme="minorHAnsi"/>
          <w:sz w:val="22"/>
        </w:rPr>
      </w:pPr>
      <w:r w:rsidRPr="0095546A">
        <w:rPr>
          <w:rFonts w:asciiTheme="minorHAnsi" w:hAnsiTheme="minorHAnsi" w:cstheme="minorHAnsi"/>
          <w:sz w:val="22"/>
          <w:szCs w:val="22"/>
        </w:rPr>
        <w:t>Co-</w:t>
      </w:r>
      <w:r w:rsidR="0021442A" w:rsidRPr="0095546A">
        <w:rPr>
          <w:rFonts w:asciiTheme="minorHAnsi" w:hAnsiTheme="minorHAnsi" w:cstheme="minorHAnsi"/>
          <w:sz w:val="22"/>
          <w:szCs w:val="22"/>
        </w:rPr>
        <w:t>ordinat</w:t>
      </w:r>
      <w:r w:rsidR="004B34CF" w:rsidRPr="0095546A">
        <w:rPr>
          <w:rFonts w:asciiTheme="minorHAnsi" w:hAnsiTheme="minorHAnsi" w:cstheme="minorHAnsi"/>
          <w:sz w:val="22"/>
          <w:szCs w:val="22"/>
        </w:rPr>
        <w:t>or, Grey Bruce Farmers’ Week</w:t>
      </w:r>
      <w:r w:rsidR="004B34CF" w:rsidRPr="0095546A">
        <w:rPr>
          <w:rFonts w:asciiTheme="minorHAnsi" w:hAnsiTheme="minorHAnsi" w:cstheme="minorHAnsi"/>
          <w:sz w:val="22"/>
          <w:szCs w:val="22"/>
        </w:rPr>
        <w:tab/>
      </w:r>
      <w:r w:rsidR="004B34CF" w:rsidRPr="00B2240E">
        <w:rPr>
          <w:rFonts w:asciiTheme="minorHAnsi" w:hAnsiTheme="minorHAnsi" w:cstheme="minorHAnsi"/>
          <w:sz w:val="22"/>
        </w:rPr>
        <w:tab/>
      </w:r>
    </w:p>
    <w:sectPr w:rsidR="0021442A" w:rsidRPr="00B2240E" w:rsidSect="00D327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22538" w14:textId="77777777" w:rsidR="0089780D" w:rsidRDefault="0089780D">
      <w:r>
        <w:separator/>
      </w:r>
    </w:p>
  </w:endnote>
  <w:endnote w:type="continuationSeparator" w:id="0">
    <w:p w14:paraId="4808A6B1" w14:textId="77777777" w:rsidR="0089780D" w:rsidRDefault="0089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64B64" w14:textId="77777777" w:rsidR="0089780D" w:rsidRDefault="0089780D">
      <w:r>
        <w:separator/>
      </w:r>
    </w:p>
  </w:footnote>
  <w:footnote w:type="continuationSeparator" w:id="0">
    <w:p w14:paraId="50AD7683" w14:textId="77777777" w:rsidR="0089780D" w:rsidRDefault="00897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357C"/>
    <w:multiLevelType w:val="hybridMultilevel"/>
    <w:tmpl w:val="2E444DBC"/>
    <w:lvl w:ilvl="0" w:tplc="D9F07C0C">
      <w:start w:val="1"/>
      <w:numFmt w:val="bullet"/>
      <w:pStyle w:val="Bullets"/>
      <w:lvlText w:val=""/>
      <w:lvlJc w:val="left"/>
      <w:pPr>
        <w:tabs>
          <w:tab w:val="num" w:pos="591"/>
        </w:tabs>
        <w:ind w:left="591" w:hanging="5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07"/>
        </w:tabs>
        <w:ind w:left="8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27"/>
        </w:tabs>
        <w:ind w:left="1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47"/>
        </w:tabs>
        <w:ind w:left="2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67"/>
        </w:tabs>
        <w:ind w:left="29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87"/>
        </w:tabs>
        <w:ind w:left="3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07"/>
        </w:tabs>
        <w:ind w:left="4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27"/>
        </w:tabs>
        <w:ind w:left="51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47"/>
        </w:tabs>
        <w:ind w:left="5847" w:hanging="360"/>
      </w:pPr>
      <w:rPr>
        <w:rFonts w:ascii="Wingdings" w:hAnsi="Wingdings" w:hint="default"/>
      </w:rPr>
    </w:lvl>
  </w:abstractNum>
  <w:abstractNum w:abstractNumId="1" w15:restartNumberingAfterBreak="0">
    <w:nsid w:val="196D210C"/>
    <w:multiLevelType w:val="hybridMultilevel"/>
    <w:tmpl w:val="0486F95C"/>
    <w:lvl w:ilvl="0" w:tplc="100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" w15:restartNumberingAfterBreak="0">
    <w:nsid w:val="1FB34423"/>
    <w:multiLevelType w:val="multilevel"/>
    <w:tmpl w:val="8DE2C2E6"/>
    <w:lvl w:ilvl="0">
      <w:start w:val="519"/>
      <w:numFmt w:val="decimal"/>
      <w:lvlText w:val="%1"/>
      <w:lvlJc w:val="left"/>
      <w:pPr>
        <w:tabs>
          <w:tab w:val="num" w:pos="1725"/>
        </w:tabs>
        <w:ind w:left="1725" w:hanging="1725"/>
      </w:pPr>
      <w:rPr>
        <w:rFonts w:hint="default"/>
      </w:rPr>
    </w:lvl>
    <w:lvl w:ilvl="1">
      <w:start w:val="986"/>
      <w:numFmt w:val="decimal"/>
      <w:lvlText w:val="%1-%2"/>
      <w:lvlJc w:val="left"/>
      <w:pPr>
        <w:tabs>
          <w:tab w:val="num" w:pos="1725"/>
        </w:tabs>
        <w:ind w:left="1725" w:hanging="1725"/>
      </w:pPr>
      <w:rPr>
        <w:rFonts w:hint="default"/>
      </w:rPr>
    </w:lvl>
    <w:lvl w:ilvl="2">
      <w:start w:val="3756"/>
      <w:numFmt w:val="decimal"/>
      <w:lvlText w:val="%1-%2-%3"/>
      <w:lvlJc w:val="left"/>
      <w:pPr>
        <w:tabs>
          <w:tab w:val="num" w:pos="1725"/>
        </w:tabs>
        <w:ind w:left="1725" w:hanging="172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725"/>
        </w:tabs>
        <w:ind w:left="1725" w:hanging="17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725"/>
        </w:tabs>
        <w:ind w:left="1725" w:hanging="17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725"/>
        </w:tabs>
        <w:ind w:left="1725" w:hanging="172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725"/>
        </w:tabs>
        <w:ind w:left="1725" w:hanging="172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725"/>
        </w:tabs>
        <w:ind w:left="1725" w:hanging="172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3411E53"/>
    <w:multiLevelType w:val="hybridMultilevel"/>
    <w:tmpl w:val="A18CDF2E"/>
    <w:lvl w:ilvl="0" w:tplc="10090005">
      <w:start w:val="1"/>
      <w:numFmt w:val="bullet"/>
      <w:lvlText w:val=""/>
      <w:lvlJc w:val="left"/>
      <w:pPr>
        <w:ind w:left="1509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 w16cid:durableId="1037464633">
    <w:abstractNumId w:val="2"/>
  </w:num>
  <w:num w:numId="2" w16cid:durableId="169373999">
    <w:abstractNumId w:val="0"/>
  </w:num>
  <w:num w:numId="3" w16cid:durableId="127212319">
    <w:abstractNumId w:val="1"/>
  </w:num>
  <w:num w:numId="4" w16cid:durableId="386610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56"/>
    <w:rsid w:val="00003A71"/>
    <w:rsid w:val="000200A6"/>
    <w:rsid w:val="000603B6"/>
    <w:rsid w:val="000800C6"/>
    <w:rsid w:val="00087132"/>
    <w:rsid w:val="0012596F"/>
    <w:rsid w:val="00142855"/>
    <w:rsid w:val="00170A4A"/>
    <w:rsid w:val="00172F24"/>
    <w:rsid w:val="001B1D33"/>
    <w:rsid w:val="001C518F"/>
    <w:rsid w:val="001C736B"/>
    <w:rsid w:val="001D402F"/>
    <w:rsid w:val="00211EC9"/>
    <w:rsid w:val="0021442A"/>
    <w:rsid w:val="00255499"/>
    <w:rsid w:val="0028236F"/>
    <w:rsid w:val="00294C87"/>
    <w:rsid w:val="002E32DD"/>
    <w:rsid w:val="002F1718"/>
    <w:rsid w:val="00351AA3"/>
    <w:rsid w:val="003556F0"/>
    <w:rsid w:val="0038195F"/>
    <w:rsid w:val="00416DD5"/>
    <w:rsid w:val="004461EC"/>
    <w:rsid w:val="004671CE"/>
    <w:rsid w:val="00480ECB"/>
    <w:rsid w:val="0049538D"/>
    <w:rsid w:val="004B1E70"/>
    <w:rsid w:val="004B34CF"/>
    <w:rsid w:val="004D23C4"/>
    <w:rsid w:val="004F6845"/>
    <w:rsid w:val="0051427F"/>
    <w:rsid w:val="00544925"/>
    <w:rsid w:val="005A29E1"/>
    <w:rsid w:val="005B0BF6"/>
    <w:rsid w:val="005C3718"/>
    <w:rsid w:val="005F4B84"/>
    <w:rsid w:val="005F71A1"/>
    <w:rsid w:val="00604519"/>
    <w:rsid w:val="0063493C"/>
    <w:rsid w:val="00634A97"/>
    <w:rsid w:val="00647CF9"/>
    <w:rsid w:val="00654EF1"/>
    <w:rsid w:val="006D023A"/>
    <w:rsid w:val="006E675C"/>
    <w:rsid w:val="006F5EC2"/>
    <w:rsid w:val="00714056"/>
    <w:rsid w:val="00715CA3"/>
    <w:rsid w:val="007378F4"/>
    <w:rsid w:val="00744962"/>
    <w:rsid w:val="00776D0B"/>
    <w:rsid w:val="00792B0C"/>
    <w:rsid w:val="007B7486"/>
    <w:rsid w:val="007D2206"/>
    <w:rsid w:val="007F0DBE"/>
    <w:rsid w:val="008270F8"/>
    <w:rsid w:val="00845759"/>
    <w:rsid w:val="00845A93"/>
    <w:rsid w:val="00847396"/>
    <w:rsid w:val="00857D4C"/>
    <w:rsid w:val="0086032E"/>
    <w:rsid w:val="00863C4F"/>
    <w:rsid w:val="00881106"/>
    <w:rsid w:val="0089780D"/>
    <w:rsid w:val="008D4335"/>
    <w:rsid w:val="00902EA8"/>
    <w:rsid w:val="00932616"/>
    <w:rsid w:val="0094777D"/>
    <w:rsid w:val="0095546A"/>
    <w:rsid w:val="00980EAA"/>
    <w:rsid w:val="00982AD3"/>
    <w:rsid w:val="009833D8"/>
    <w:rsid w:val="009A6A88"/>
    <w:rsid w:val="009C1586"/>
    <w:rsid w:val="009E56A2"/>
    <w:rsid w:val="00A224DA"/>
    <w:rsid w:val="00A44661"/>
    <w:rsid w:val="00A53A3E"/>
    <w:rsid w:val="00A67A6A"/>
    <w:rsid w:val="00A752D1"/>
    <w:rsid w:val="00AA60EB"/>
    <w:rsid w:val="00AB4852"/>
    <w:rsid w:val="00AE6E61"/>
    <w:rsid w:val="00B2240E"/>
    <w:rsid w:val="00B7BEEA"/>
    <w:rsid w:val="00B854D0"/>
    <w:rsid w:val="00B93737"/>
    <w:rsid w:val="00BB24C1"/>
    <w:rsid w:val="00BC3E38"/>
    <w:rsid w:val="00C35144"/>
    <w:rsid w:val="00C44A23"/>
    <w:rsid w:val="00C4682A"/>
    <w:rsid w:val="00C67916"/>
    <w:rsid w:val="00C71266"/>
    <w:rsid w:val="00C72000"/>
    <w:rsid w:val="00C76323"/>
    <w:rsid w:val="00CA6285"/>
    <w:rsid w:val="00CB203A"/>
    <w:rsid w:val="00CC4DAF"/>
    <w:rsid w:val="00CE714B"/>
    <w:rsid w:val="00CF6D1D"/>
    <w:rsid w:val="00D1611E"/>
    <w:rsid w:val="00D32707"/>
    <w:rsid w:val="00DC0C8F"/>
    <w:rsid w:val="00DC1897"/>
    <w:rsid w:val="00E328B4"/>
    <w:rsid w:val="00E35FE3"/>
    <w:rsid w:val="00E43BC5"/>
    <w:rsid w:val="00E547EB"/>
    <w:rsid w:val="00E64937"/>
    <w:rsid w:val="00E67849"/>
    <w:rsid w:val="00E80C1C"/>
    <w:rsid w:val="00E84178"/>
    <w:rsid w:val="00E87049"/>
    <w:rsid w:val="00EB18F3"/>
    <w:rsid w:val="00EB79BC"/>
    <w:rsid w:val="00EC0667"/>
    <w:rsid w:val="00EE09D9"/>
    <w:rsid w:val="00EE7F3F"/>
    <w:rsid w:val="00F04456"/>
    <w:rsid w:val="00F365C4"/>
    <w:rsid w:val="00F4014E"/>
    <w:rsid w:val="00F50C2F"/>
    <w:rsid w:val="00F536F6"/>
    <w:rsid w:val="00F7251B"/>
    <w:rsid w:val="00F72DD6"/>
    <w:rsid w:val="00FB5503"/>
    <w:rsid w:val="00FC371B"/>
    <w:rsid w:val="10F88256"/>
    <w:rsid w:val="2673A361"/>
    <w:rsid w:val="28B57296"/>
    <w:rsid w:val="3A3825F5"/>
    <w:rsid w:val="4AC2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4913A9"/>
  <w15:chartTrackingRefBased/>
  <w15:docId w15:val="{8EDF9093-D147-4DA6-8D4D-FC1D9969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Cs w:val="20"/>
      <w:lang w:val="en-US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Bullets">
    <w:name w:val="Bullets"/>
    <w:basedOn w:val="Normal"/>
    <w:pPr>
      <w:numPr>
        <w:numId w:val="2"/>
      </w:numPr>
    </w:pPr>
  </w:style>
  <w:style w:type="paragraph" w:styleId="BodyText3">
    <w:name w:val="Body Text 3"/>
    <w:basedOn w:val="Normal"/>
    <w:semiHidden/>
    <w:rPr>
      <w:sz w:val="22"/>
      <w:szCs w:val="20"/>
      <w:lang w:val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4A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4A97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uiPriority w:val="99"/>
    <w:semiHidden/>
    <w:unhideWhenUsed/>
    <w:rsid w:val="00E6493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7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gbfw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orie@greyagservices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greyagservices.c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829ceb-f31f-4c55-a04f-b73eb3092b7e" xsi:nil="true"/>
    <Task_x0020_Status xmlns="5b5913f8-ccb4-46fc-877d-0bd48221b90e">Enter Choice #1 Untouched</Task_x0020_Status>
    <lcf76f155ced4ddcb4097134ff3c332f xmlns="5b5913f8-ccb4-46fc-877d-0bd48221b90e">
      <Terms xmlns="http://schemas.microsoft.com/office/infopath/2007/PartnerControls"/>
    </lcf76f155ced4ddcb4097134ff3c332f>
    <Posted xmlns="5b5913f8-ccb4-46fc-877d-0bd48221b90e">false</Post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F8AEC8E61CD458B447336FC89F33B" ma:contentTypeVersion="21" ma:contentTypeDescription="Create a new document." ma:contentTypeScope="" ma:versionID="2c5dc4b68bc380410e1a548072d6803c">
  <xsd:schema xmlns:xsd="http://www.w3.org/2001/XMLSchema" xmlns:xs="http://www.w3.org/2001/XMLSchema" xmlns:p="http://schemas.microsoft.com/office/2006/metadata/properties" xmlns:ns2="5b5913f8-ccb4-46fc-877d-0bd48221b90e" xmlns:ns3="cc829ceb-f31f-4c55-a04f-b73eb3092b7e" targetNamespace="http://schemas.microsoft.com/office/2006/metadata/properties" ma:root="true" ma:fieldsID="ae46c981a8037ac892e3ce9e51fc185c" ns2:_="" ns3:_="">
    <xsd:import namespace="5b5913f8-ccb4-46fc-877d-0bd48221b90e"/>
    <xsd:import namespace="cc829ceb-f31f-4c55-a04f-b73eb3092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Task_x0020_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Posted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913f8-ccb4-46fc-877d-0bd48221b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Task_x0020_Status" ma:index="21" nillable="true" ma:displayName="Task Status" ma:default="Enter Choice #1 Untouched" ma:internalName="Task_x0020_Status">
      <xsd:simpleType>
        <xsd:restriction base="dms:Unknown">
          <xsd:enumeration value="Enter Choice #1 Untouched"/>
          <xsd:enumeration value="Enter Choice #2 Started"/>
          <xsd:enumeration value="Enter Choice #3 Complete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756b6e6-19de-4bb8-81eb-a472d502da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osted" ma:index="26" nillable="true" ma:displayName="Posted" ma:default="0" ma:description="Contents have been posted to social media." ma:format="Dropdown" ma:internalName="Posted">
      <xsd:simpleType>
        <xsd:restriction base="dms:Boolea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29ceb-f31f-4c55-a04f-b73eb3092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328761-8397-4035-83c0-d58237bfe9f3}" ma:internalName="TaxCatchAll" ma:showField="CatchAllData" ma:web="cc829ceb-f31f-4c55-a04f-b73eb3092b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86D186-AD28-4BD0-8D02-0365AA09B8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0E3383-0B5D-4CF8-8C16-F4D69D029BB1}">
  <ds:schemaRefs>
    <ds:schemaRef ds:uri="http://schemas.microsoft.com/office/2006/metadata/properties"/>
    <ds:schemaRef ds:uri="http://schemas.microsoft.com/office/infopath/2007/PartnerControls"/>
    <ds:schemaRef ds:uri="cc829ceb-f31f-4c55-a04f-b73eb3092b7e"/>
    <ds:schemaRef ds:uri="5b5913f8-ccb4-46fc-877d-0bd48221b90e"/>
  </ds:schemaRefs>
</ds:datastoreItem>
</file>

<file path=customXml/itemProps3.xml><?xml version="1.0" encoding="utf-8"?>
<ds:datastoreItem xmlns:ds="http://schemas.openxmlformats.org/officeDocument/2006/customXml" ds:itemID="{51080561-18F9-4CCD-B44A-1A510762D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913f8-ccb4-46fc-877d-0bd48221b90e"/>
    <ds:schemaRef ds:uri="cc829ceb-f31f-4c55-a04f-b73eb3092b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2791</Characters>
  <Application>Microsoft Office Word</Application>
  <DocSecurity>0</DocSecurity>
  <Lines>23</Lines>
  <Paragraphs>6</Paragraphs>
  <ScaleCrop>false</ScaleCrop>
  <Company>GREY COUNTY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 BRUCE FARMERS’ WEEK</dc:title>
  <dc:subject/>
  <dc:creator>AGRICULTURAL SERVICES</dc:creator>
  <cp:keywords/>
  <cp:lastModifiedBy>Emily McKague</cp:lastModifiedBy>
  <cp:revision>4</cp:revision>
  <cp:lastPrinted>2023-11-22T13:15:00Z</cp:lastPrinted>
  <dcterms:created xsi:type="dcterms:W3CDTF">2025-05-05T18:11:00Z</dcterms:created>
  <dcterms:modified xsi:type="dcterms:W3CDTF">2025-05-05T18:12:00Z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0x010100BC2F8AEC8E61CD458B447336FC89F33B</vt:lpwstr>
  </property>
</Properties>
</file>